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1" w:rsidRPr="007B6ECE" w:rsidRDefault="003855F1" w:rsidP="003855F1">
      <w:pPr>
        <w:jc w:val="center"/>
        <w:rPr>
          <w:b/>
        </w:rPr>
      </w:pPr>
      <w:proofErr w:type="spellStart"/>
      <w:r w:rsidRPr="007B6ECE">
        <w:rPr>
          <w:b/>
        </w:rPr>
        <w:t>Дисциплинарно-цикловая</w:t>
      </w:r>
      <w:proofErr w:type="spellEnd"/>
      <w:r w:rsidRPr="007B6ECE">
        <w:rPr>
          <w:b/>
        </w:rPr>
        <w:t xml:space="preserve"> комиссия  преподавателей социально-гуманитарных дисциплин</w:t>
      </w:r>
    </w:p>
    <w:p w:rsidR="003855F1" w:rsidRPr="00185DE2" w:rsidRDefault="003855F1" w:rsidP="003855F1">
      <w:pPr>
        <w:jc w:val="center"/>
      </w:pPr>
    </w:p>
    <w:p w:rsidR="003855F1" w:rsidRPr="007B6ECE" w:rsidRDefault="003855F1" w:rsidP="007B6ECE">
      <w:pPr>
        <w:spacing w:line="276" w:lineRule="auto"/>
        <w:jc w:val="both"/>
      </w:pPr>
      <w:r>
        <w:t xml:space="preserve">          </w:t>
      </w:r>
      <w:proofErr w:type="spellStart"/>
      <w:r w:rsidRPr="007B6ECE">
        <w:t>Дисциплинарно-цикловая</w:t>
      </w:r>
      <w:proofErr w:type="spellEnd"/>
      <w:r w:rsidRPr="007B6ECE">
        <w:t xml:space="preserve"> комиссия преподавателей социально-гуманита</w:t>
      </w:r>
      <w:r w:rsidR="007B6ECE">
        <w:t>рных дисциплин была создана в 1998-19</w:t>
      </w:r>
      <w:r w:rsidRPr="007B6ECE">
        <w:t xml:space="preserve">99 учебном году как кафедра  </w:t>
      </w:r>
      <w:proofErr w:type="spellStart"/>
      <w:r w:rsidRPr="007B6ECE">
        <w:t>культурологии</w:t>
      </w:r>
      <w:proofErr w:type="spellEnd"/>
      <w:r w:rsidRPr="007B6ECE">
        <w:t>. Заведующей кафед</w:t>
      </w:r>
      <w:r w:rsidR="007B6ECE">
        <w:t>рой была назначена</w:t>
      </w:r>
      <w:r w:rsidR="00AC77E3">
        <w:t xml:space="preserve"> </w:t>
      </w:r>
      <w:proofErr w:type="spellStart"/>
      <w:r w:rsidR="00AC77E3">
        <w:t>Шильникова</w:t>
      </w:r>
      <w:proofErr w:type="spellEnd"/>
      <w:r w:rsidR="00AC77E3">
        <w:t xml:space="preserve"> Ел</w:t>
      </w:r>
      <w:r w:rsidRPr="007B6ECE">
        <w:t>ена Александ</w:t>
      </w:r>
      <w:r w:rsidR="007B6ECE" w:rsidRPr="007B6ECE">
        <w:t>ро</w:t>
      </w:r>
      <w:r w:rsidR="00AC77E3">
        <w:t xml:space="preserve">вна, аспирант кафедры философии </w:t>
      </w:r>
      <w:proofErr w:type="spellStart"/>
      <w:r w:rsidR="00AC77E3">
        <w:t>ЗабГПУ</w:t>
      </w:r>
      <w:proofErr w:type="spellEnd"/>
      <w:r w:rsidR="00AC77E3">
        <w:t>.</w:t>
      </w:r>
      <w:r w:rsidRPr="007B6ECE">
        <w:t xml:space="preserve"> Практическую пом</w:t>
      </w:r>
      <w:r w:rsidR="00AC77E3">
        <w:t>ощь оказывала кафедра фил</w:t>
      </w:r>
      <w:r w:rsidRPr="007B6ECE">
        <w:t xml:space="preserve">ософии </w:t>
      </w:r>
      <w:proofErr w:type="spellStart"/>
      <w:r w:rsidRPr="007B6ECE">
        <w:t>ЗабГПУ</w:t>
      </w:r>
      <w:proofErr w:type="spellEnd"/>
      <w:r w:rsidR="00AC77E3">
        <w:t>, в частности доктор</w:t>
      </w:r>
      <w:r w:rsidR="007B6ECE">
        <w:t xml:space="preserve"> фило</w:t>
      </w:r>
      <w:r w:rsidR="00AC77E3">
        <w:t xml:space="preserve">софских наук Гомбоева М.И. </w:t>
      </w:r>
      <w:r w:rsidRPr="007B6ECE">
        <w:t>С 2000 года</w:t>
      </w:r>
      <w:r w:rsidR="00761CE5" w:rsidRPr="007B6ECE">
        <w:t xml:space="preserve"> зав. кафедрой, затем председателем ПЦК</w:t>
      </w:r>
      <w:r w:rsidR="007B6ECE">
        <w:t xml:space="preserve"> социально-гуманитарных дисциплин</w:t>
      </w:r>
      <w:r w:rsidR="00761CE5" w:rsidRPr="007B6ECE">
        <w:t>,</w:t>
      </w:r>
      <w:r w:rsidR="007B6ECE">
        <w:t xml:space="preserve"> а на сегодняшний день</w:t>
      </w:r>
      <w:r w:rsidR="00761CE5" w:rsidRPr="007B6ECE">
        <w:t xml:space="preserve"> ДЦК</w:t>
      </w:r>
      <w:r w:rsidR="007B6ECE">
        <w:t xml:space="preserve"> социально-гуманитарных дисциплин</w:t>
      </w:r>
      <w:r w:rsidR="00761CE5" w:rsidRPr="007B6ECE">
        <w:t xml:space="preserve"> является </w:t>
      </w:r>
      <w:proofErr w:type="spellStart"/>
      <w:r w:rsidR="00761CE5" w:rsidRPr="007B6ECE">
        <w:t>Дамдинова</w:t>
      </w:r>
      <w:proofErr w:type="spellEnd"/>
      <w:r w:rsidR="00761CE5" w:rsidRPr="007B6ECE">
        <w:t xml:space="preserve"> Б.Н.</w:t>
      </w:r>
      <w:bookmarkStart w:id="0" w:name="_GoBack"/>
      <w:bookmarkEnd w:id="0"/>
      <w:r w:rsidR="00761CE5" w:rsidRPr="007B6ECE">
        <w:t>, преподаватель высшей категории, Заслуженный работник образования Забайкальского края.</w:t>
      </w:r>
    </w:p>
    <w:p w:rsidR="003855F1" w:rsidRDefault="00761CE5" w:rsidP="00AC77E3">
      <w:pPr>
        <w:spacing w:line="276" w:lineRule="auto"/>
        <w:jc w:val="both"/>
      </w:pPr>
      <w:r w:rsidRPr="007B6ECE">
        <w:t xml:space="preserve">         В составе комиссии работают </w:t>
      </w:r>
      <w:proofErr w:type="spellStart"/>
      <w:r w:rsidRPr="007B6ECE">
        <w:t>Шильникова</w:t>
      </w:r>
      <w:proofErr w:type="spellEnd"/>
      <w:r w:rsidRPr="007B6ECE">
        <w:t xml:space="preserve"> Е.А.,</w:t>
      </w:r>
      <w:r w:rsidR="0037429C" w:rsidRPr="007B6ECE">
        <w:t xml:space="preserve"> преподаватель высшей категории,</w:t>
      </w:r>
      <w:r w:rsidRPr="007B6ECE">
        <w:t xml:space="preserve"> отличник народного образования, </w:t>
      </w:r>
      <w:proofErr w:type="spellStart"/>
      <w:r w:rsidRPr="007B6ECE">
        <w:t>Дашибалбаров</w:t>
      </w:r>
      <w:proofErr w:type="spellEnd"/>
      <w:r w:rsidRPr="007B6ECE">
        <w:t xml:space="preserve"> Б.Д., </w:t>
      </w:r>
      <w:r w:rsidR="0037429C" w:rsidRPr="007B6ECE">
        <w:t xml:space="preserve">преподаватель высшей категории, </w:t>
      </w:r>
      <w:r w:rsidRPr="007B6ECE">
        <w:t>Почетный работник среднего профессионального образования, Заслуженный работник образования Агинского автономного</w:t>
      </w:r>
      <w:r w:rsidR="0037429C" w:rsidRPr="007B6ECE">
        <w:t xml:space="preserve"> округа,  </w:t>
      </w:r>
      <w:proofErr w:type="spellStart"/>
      <w:r w:rsidR="0037429C" w:rsidRPr="007B6ECE">
        <w:t>Данзанова</w:t>
      </w:r>
      <w:proofErr w:type="spellEnd"/>
      <w:r w:rsidR="0037429C" w:rsidRPr="007B6ECE">
        <w:t xml:space="preserve"> С.Д., преподаватель высшей категории, Почетный работник среднего профессионального образования,  </w:t>
      </w:r>
      <w:proofErr w:type="spellStart"/>
      <w:r w:rsidR="0037429C" w:rsidRPr="007B6ECE">
        <w:t>Рабданова</w:t>
      </w:r>
      <w:proofErr w:type="spellEnd"/>
      <w:r w:rsidR="0037429C" w:rsidRPr="007B6ECE">
        <w:t xml:space="preserve"> Т.В. преподаватель высшей категории, Почетный работник среднего профессионального образования, </w:t>
      </w:r>
      <w:proofErr w:type="spellStart"/>
      <w:r w:rsidR="0037429C" w:rsidRPr="007B6ECE">
        <w:t>Цыпылова</w:t>
      </w:r>
      <w:proofErr w:type="spellEnd"/>
      <w:r w:rsidR="0037429C" w:rsidRPr="007B6ECE">
        <w:t xml:space="preserve"> Б.Д., преподаватель высшей категории, </w:t>
      </w:r>
      <w:proofErr w:type="spellStart"/>
      <w:r w:rsidR="0037429C" w:rsidRPr="007B6ECE">
        <w:t>Бадеева</w:t>
      </w:r>
      <w:proofErr w:type="spellEnd"/>
      <w:r w:rsidR="0037429C" w:rsidRPr="007B6ECE">
        <w:t xml:space="preserve"> Т.Т., преподаватель первой квалификационной категории, </w:t>
      </w:r>
      <w:proofErr w:type="spellStart"/>
      <w:r w:rsidR="0037429C" w:rsidRPr="007B6ECE">
        <w:t>Дагбаева</w:t>
      </w:r>
      <w:proofErr w:type="spellEnd"/>
      <w:r w:rsidR="0037429C" w:rsidRPr="007B6ECE">
        <w:t xml:space="preserve"> С.М., преподаватель первой квалификационной категории, </w:t>
      </w:r>
      <w:proofErr w:type="spellStart"/>
      <w:r w:rsidR="0037429C" w:rsidRPr="007B6ECE">
        <w:t>Дашибалбарова</w:t>
      </w:r>
      <w:proofErr w:type="spellEnd"/>
      <w:r w:rsidR="0037429C" w:rsidRPr="007B6ECE">
        <w:t xml:space="preserve"> Б.Б.</w:t>
      </w:r>
      <w:r w:rsidRPr="007B6ECE">
        <w:t xml:space="preserve">  </w:t>
      </w:r>
      <w:r w:rsidR="003855F1" w:rsidRPr="007B6ECE">
        <w:t>.</w:t>
      </w:r>
    </w:p>
    <w:p w:rsidR="00AC77E3" w:rsidRPr="00AC77E3" w:rsidRDefault="00AC77E3" w:rsidP="00AC77E3">
      <w:pPr>
        <w:spacing w:line="276" w:lineRule="auto"/>
        <w:jc w:val="both"/>
      </w:pPr>
    </w:p>
    <w:p w:rsidR="003855F1" w:rsidRPr="007B6ECE" w:rsidRDefault="003855F1" w:rsidP="007B6ECE">
      <w:pPr>
        <w:spacing w:line="276" w:lineRule="auto"/>
        <w:jc w:val="center"/>
        <w:rPr>
          <w:bCs/>
        </w:rPr>
      </w:pPr>
      <w:r w:rsidRPr="007B6ECE">
        <w:rPr>
          <w:bCs/>
        </w:rPr>
        <w:t>Основные направления работы на 2016-2017уч.год.</w:t>
      </w:r>
    </w:p>
    <w:p w:rsidR="003855F1" w:rsidRPr="007B6ECE" w:rsidRDefault="003855F1" w:rsidP="007B6ECE">
      <w:pPr>
        <w:spacing w:line="276" w:lineRule="auto"/>
        <w:jc w:val="both"/>
      </w:pPr>
    </w:p>
    <w:p w:rsidR="003855F1" w:rsidRPr="007B6ECE" w:rsidRDefault="003855F1" w:rsidP="007B6ECE">
      <w:pPr>
        <w:spacing w:line="276" w:lineRule="auto"/>
        <w:jc w:val="both"/>
      </w:pPr>
      <w:r w:rsidRPr="007B6ECE">
        <w:t>1. Изучение новых нормативно-правовых документов в области образования.</w:t>
      </w:r>
    </w:p>
    <w:p w:rsidR="003855F1" w:rsidRPr="007F17C5" w:rsidRDefault="003855F1" w:rsidP="007B6ECE">
      <w:pPr>
        <w:spacing w:line="276" w:lineRule="auto"/>
        <w:jc w:val="both"/>
      </w:pPr>
      <w:r w:rsidRPr="007B6ECE">
        <w:t>2.Комплексное учебно-методическое обеспечение обра</w:t>
      </w:r>
      <w:r w:rsidR="00673508" w:rsidRPr="007B6ECE">
        <w:t>зовательного процесса по ФГОС СПО</w:t>
      </w:r>
      <w:r w:rsidR="007F17C5">
        <w:t xml:space="preserve">, в соответствии с требованиями профессиональных стандартов и международных стандартов </w:t>
      </w:r>
      <w:r w:rsidR="007F17C5" w:rsidRPr="007B6ECE">
        <w:rPr>
          <w:lang w:val="en-US"/>
        </w:rPr>
        <w:t>World</w:t>
      </w:r>
      <w:r w:rsidR="007F17C5" w:rsidRPr="007F17C5">
        <w:t xml:space="preserve"> </w:t>
      </w:r>
      <w:r w:rsidR="007F17C5" w:rsidRPr="007B6ECE">
        <w:rPr>
          <w:lang w:val="en-US"/>
        </w:rPr>
        <w:t>Skills</w:t>
      </w:r>
      <w:r w:rsidR="007F17C5">
        <w:t>.</w:t>
      </w:r>
    </w:p>
    <w:p w:rsidR="003855F1" w:rsidRPr="007B6ECE" w:rsidRDefault="003855F1" w:rsidP="007B6ECE">
      <w:pPr>
        <w:spacing w:line="276" w:lineRule="auto"/>
        <w:jc w:val="both"/>
      </w:pPr>
      <w:r w:rsidRPr="007B6ECE">
        <w:t>3.Оптимизация использования новых информационных и педагогических технологий профессионального  обучения в учебно-воспитательном процессе преподавателями.</w:t>
      </w:r>
    </w:p>
    <w:p w:rsidR="003855F1" w:rsidRPr="007B6ECE" w:rsidRDefault="003855F1" w:rsidP="007B6ECE">
      <w:pPr>
        <w:spacing w:line="276" w:lineRule="auto"/>
        <w:jc w:val="both"/>
      </w:pPr>
      <w:r w:rsidRPr="007B6ECE">
        <w:t>4.Совершенствование профессионально-педагогической квалификации и методического мастерства преподавателей в соответствии с требованиями «Профессионального стандарта педагога профессионального образования»</w:t>
      </w:r>
      <w:r w:rsidR="00673508" w:rsidRPr="007B6ECE">
        <w:t xml:space="preserve"> и  международных стандартов</w:t>
      </w:r>
      <w:r w:rsidRPr="007B6ECE">
        <w:t xml:space="preserve"> компетенций </w:t>
      </w:r>
      <w:r w:rsidR="007F17C5" w:rsidRPr="007B6ECE">
        <w:rPr>
          <w:lang w:val="en-US"/>
        </w:rPr>
        <w:t>World Skills</w:t>
      </w:r>
      <w:r w:rsidRPr="007B6ECE">
        <w:t xml:space="preserve"> и ФГОС СПО. </w:t>
      </w:r>
    </w:p>
    <w:p w:rsidR="003855F1" w:rsidRPr="007F17C5" w:rsidRDefault="003855F1" w:rsidP="007B6ECE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7B6ECE">
        <w:t xml:space="preserve">4.  Изучение  опыта чемпионатов </w:t>
      </w:r>
      <w:r w:rsidRPr="007B6ECE">
        <w:rPr>
          <w:lang w:val="en-US"/>
        </w:rPr>
        <w:t>World</w:t>
      </w:r>
      <w:r w:rsidRPr="007B6ECE">
        <w:t xml:space="preserve"> </w:t>
      </w:r>
      <w:r w:rsidRPr="007B6ECE">
        <w:rPr>
          <w:lang w:val="en-US"/>
        </w:rPr>
        <w:t>Skills</w:t>
      </w:r>
      <w:r w:rsidRPr="007B6ECE">
        <w:t xml:space="preserve"> по  компетенциям гуманитарного направления: Преподаватель начальных классов, воспитатель детей дошкольного </w:t>
      </w:r>
      <w:r w:rsidR="007F17C5">
        <w:t>возраста.</w:t>
      </w:r>
    </w:p>
    <w:p w:rsidR="003855F1" w:rsidRPr="00AC77E3" w:rsidRDefault="003855F1" w:rsidP="00AC77E3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lang w:eastAsia="en-US"/>
        </w:rPr>
      </w:pPr>
      <w:r w:rsidRPr="007B6ECE">
        <w:t>Методическая тема</w:t>
      </w:r>
      <w:r w:rsidRPr="007B6ECE">
        <w:rPr>
          <w:bCs/>
          <w:iCs/>
        </w:rPr>
        <w:t xml:space="preserve">:   </w:t>
      </w:r>
      <w:proofErr w:type="spellStart"/>
      <w:r w:rsidRPr="007B6ECE">
        <w:rPr>
          <w:bCs/>
          <w:iCs/>
        </w:rPr>
        <w:t>Компетентностный</w:t>
      </w:r>
      <w:proofErr w:type="spellEnd"/>
      <w:r w:rsidRPr="007B6ECE">
        <w:rPr>
          <w:bCs/>
          <w:iCs/>
        </w:rPr>
        <w:t xml:space="preserve"> подход как фактор повышения качества профессионального образования в педагогическом колледже</w:t>
      </w:r>
      <w:r w:rsidRPr="007B6ECE">
        <w:t xml:space="preserve"> в условиях  реализации  ФГОС СПО  третьего поколения и профессионального стандарта </w:t>
      </w:r>
      <w:r w:rsidRPr="007B6ECE">
        <w:rPr>
          <w:lang w:eastAsia="en-US"/>
        </w:rPr>
        <w:t>педагога профессионального обучения, профессионального образования и дополнительного профессионального</w:t>
      </w:r>
      <w:r w:rsidR="007B6ECE" w:rsidRPr="007B6ECE">
        <w:rPr>
          <w:lang w:eastAsia="en-US"/>
        </w:rPr>
        <w:t xml:space="preserve"> </w:t>
      </w:r>
      <w:r w:rsidRPr="007B6ECE">
        <w:rPr>
          <w:lang w:eastAsia="en-US"/>
        </w:rPr>
        <w:t>образования</w:t>
      </w:r>
      <w:r w:rsidRPr="007B6ECE">
        <w:rPr>
          <w:i/>
          <w:lang w:eastAsia="en-US"/>
        </w:rPr>
        <w:t>.</w:t>
      </w:r>
    </w:p>
    <w:p w:rsidR="007B6ECE" w:rsidRPr="007B6ECE" w:rsidRDefault="007B6ECE" w:rsidP="007B6E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7B6ECE">
        <w:t xml:space="preserve">Цель профессиональной деятельности: </w:t>
      </w:r>
      <w:r w:rsidRPr="007B6ECE">
        <w:rPr>
          <w:rFonts w:eastAsiaTheme="minorHAnsi"/>
          <w:lang w:eastAsia="en-US"/>
        </w:rPr>
        <w:t xml:space="preserve"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</w:t>
      </w:r>
      <w:r w:rsidRPr="007B6ECE">
        <w:rPr>
          <w:rFonts w:eastAsiaTheme="minorHAnsi"/>
          <w:lang w:eastAsia="en-US"/>
        </w:rPr>
        <w:lastRenderedPageBreak/>
        <w:t>в углублении и расширении образования; методическое обеспечение реализации образовательных программ.</w:t>
      </w:r>
    </w:p>
    <w:p w:rsidR="00AC77E3" w:rsidRDefault="007B6ECE" w:rsidP="007B6ECE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B6ECE">
        <w:t xml:space="preserve">Задачи: </w:t>
      </w:r>
    </w:p>
    <w:p w:rsidR="00AC77E3" w:rsidRDefault="007B6ECE" w:rsidP="00AC77E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B6ECE">
        <w:t xml:space="preserve">1. Проведение анализа соответствия квалификации преподавателей профессиональному стандарту Педагог профессионального обучения, профессионального образования и дополнительного профессионального образования; </w:t>
      </w:r>
    </w:p>
    <w:p w:rsidR="00AC77E3" w:rsidRDefault="007B6ECE" w:rsidP="00AC77E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B6ECE">
        <w:t>2.  Совершенствование комплексного учебно-методического обеспечения образовательного процесса по учебным дисциплинам и МДК ДЦК;</w:t>
      </w:r>
    </w:p>
    <w:p w:rsidR="007B6ECE" w:rsidRPr="007B6ECE" w:rsidRDefault="007B6ECE" w:rsidP="00AC77E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B6ECE">
        <w:t xml:space="preserve">3.   </w:t>
      </w:r>
      <w:r w:rsidRPr="007B6ECE">
        <w:rPr>
          <w:rFonts w:eastAsiaTheme="minorHAnsi"/>
          <w:lang w:eastAsia="en-US"/>
        </w:rPr>
        <w:t>Создание педагогических условий для профессионального и личностного развития обучающихся.</w:t>
      </w:r>
    </w:p>
    <w:p w:rsidR="003855F1" w:rsidRPr="007B6ECE" w:rsidRDefault="003855F1" w:rsidP="007B6ECE">
      <w:pPr>
        <w:spacing w:line="276" w:lineRule="auto"/>
        <w:jc w:val="both"/>
        <w:outlineLvl w:val="0"/>
      </w:pPr>
      <w:r w:rsidRPr="007B6ECE">
        <w:t xml:space="preserve"> </w:t>
      </w:r>
    </w:p>
    <w:p w:rsidR="003855F1" w:rsidRPr="007B6ECE" w:rsidRDefault="003855F1" w:rsidP="007B6ECE">
      <w:pPr>
        <w:spacing w:line="276" w:lineRule="auto"/>
        <w:jc w:val="both"/>
      </w:pPr>
    </w:p>
    <w:p w:rsidR="003855F1" w:rsidRPr="007B6ECE" w:rsidRDefault="003855F1" w:rsidP="007B6ECE">
      <w:pPr>
        <w:spacing w:line="276" w:lineRule="auto"/>
        <w:jc w:val="both"/>
      </w:pPr>
    </w:p>
    <w:p w:rsidR="00867721" w:rsidRPr="007B6ECE" w:rsidRDefault="00867721" w:rsidP="007B6ECE">
      <w:pPr>
        <w:spacing w:line="276" w:lineRule="auto"/>
      </w:pPr>
    </w:p>
    <w:sectPr w:rsidR="00867721" w:rsidRPr="007B6ECE" w:rsidSect="0047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855F1"/>
    <w:rsid w:val="000B3A8E"/>
    <w:rsid w:val="00204497"/>
    <w:rsid w:val="0037429C"/>
    <w:rsid w:val="003855F1"/>
    <w:rsid w:val="00673508"/>
    <w:rsid w:val="00761CE5"/>
    <w:rsid w:val="007B6ECE"/>
    <w:rsid w:val="007F17C5"/>
    <w:rsid w:val="00867721"/>
    <w:rsid w:val="00AC77E3"/>
    <w:rsid w:val="00B05B66"/>
    <w:rsid w:val="00CD0F4D"/>
    <w:rsid w:val="00FD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5F1"/>
    <w:pPr>
      <w:widowControl w:val="0"/>
      <w:shd w:val="clear" w:color="auto" w:fill="FFFFFF"/>
      <w:autoSpaceDE w:val="0"/>
      <w:spacing w:before="446" w:line="240" w:lineRule="exact"/>
      <w:ind w:firstLine="701"/>
      <w:jc w:val="both"/>
    </w:pPr>
    <w:rPr>
      <w:rFonts w:eastAsia="Times New Roman"/>
      <w:b/>
      <w:color w:val="000000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855F1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3613-A5E7-41AF-97CC-D7D62A5B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</cp:lastModifiedBy>
  <cp:revision>2</cp:revision>
  <dcterms:created xsi:type="dcterms:W3CDTF">2016-12-14T12:27:00Z</dcterms:created>
  <dcterms:modified xsi:type="dcterms:W3CDTF">2016-12-14T12:27:00Z</dcterms:modified>
</cp:coreProperties>
</file>