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D9" w:rsidRPr="00DE7D46" w:rsidRDefault="004978D9" w:rsidP="004978D9">
      <w:pPr>
        <w:tabs>
          <w:tab w:val="left" w:pos="2691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Положение для поступления</w:t>
      </w:r>
    </w:p>
    <w:p w:rsidR="00014AC3" w:rsidRPr="00DE7D46" w:rsidRDefault="004978D9" w:rsidP="004978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на специальность «Физическая культура с дополнительной подготовкой </w:t>
      </w:r>
    </w:p>
    <w:p w:rsidR="00014AC3" w:rsidRPr="00DE7D46" w:rsidRDefault="004978D9" w:rsidP="004978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в области спортивной тренировки» </w:t>
      </w:r>
    </w:p>
    <w:p w:rsidR="004978D9" w:rsidRPr="00DE7D46" w:rsidRDefault="004978D9" w:rsidP="004978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Цель экзамена:  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Выявить уровень и потенциал физических кондиций, необходимых для успешного освоения и выполнения профессионально-педагогической деятельности специалиста физической культуры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.</w:t>
      </w: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Контрольное испытание 1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</w:rPr>
        <w:t>: броски в баскетбольную корзину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1.Бросок со штрафной линии в баскетбольное кольцо.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2. Бросок выполняется без заступа за линию. Бросок не засчитывается, если бросающий заступил после выпускания мяча.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3. Бросок </w:t>
      </w:r>
      <w:proofErr w:type="gramStart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выполняется в течени</w:t>
      </w:r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е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5 сек</w:t>
      </w:r>
      <w:proofErr w:type="gramEnd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4. Мяч засчитывается при попадании в баскетбольное кольцо: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А) независимо с отскоком от щита или прямо в кольцо;</w:t>
      </w:r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Б) мяч должен пройти через сетку.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5. Один бросающий – один подающий.</w:t>
      </w: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 xml:space="preserve">Контрольное испытание 2: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</w:rPr>
        <w:t>подача волейбольного мяча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Первый судья разрешает подачу, если подающий с мячом,  находится в зоне подачи и готов выполнить упражнение</w:t>
      </w:r>
      <w:proofErr w:type="gramStart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.</w:t>
      </w:r>
      <w:proofErr w:type="gramEnd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Подача выполняется  с любой точки лицевой линии, производится 10 прямых подач сверху в указанные зоны ( по 2 попадания).</w:t>
      </w:r>
    </w:p>
    <w:p w:rsidR="004978D9" w:rsidRPr="00DE7D46" w:rsidRDefault="004978D9" w:rsidP="00497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Выполнение подачи: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А)  В момент удара по мячу при подаче или отталкивания для подачи в прыжке, подающий не должен касаться ни площадки (включая лицевую линию), ни игровой поверхности за пределами зоны подачи. После его удара он может наступать или приземляться за пределами зоны или площадки.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Б) Подающий должен нанести удар по мячу в течение 8 сек. после свистка первого судьи на подачу.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В) Подача, совершенная до свистка, не засчитывается и повторяется.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Г) По  мячу должен быть нанесен удар одной кистью или любой частью руки после того, как он будет подброшен или выпущен и до его касания игровой поверхности.</w:t>
      </w:r>
    </w:p>
    <w:p w:rsidR="004978D9" w:rsidRPr="00DE7D46" w:rsidRDefault="004978D9" w:rsidP="00497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Попытка подачи.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gramStart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Если мяч, после того, как был подброшен или выпущен подающим, приземлился без его касания, то  это засчитывается попыткой.</w:t>
      </w:r>
      <w:proofErr w:type="gramEnd"/>
    </w:p>
    <w:p w:rsidR="004978D9" w:rsidRPr="00DE7D46" w:rsidRDefault="004978D9" w:rsidP="00497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Подача прямая, сверху.</w:t>
      </w: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Контрольное испытание 3: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Юноши: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удар мячом по воротам (пенальти)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1.Удар выполняется с </w:t>
      </w:r>
      <w:smartTag w:uri="urn:schemas-microsoft-com:office:smarttags" w:element="metricconverter">
        <w:smartTagPr>
          <w:attr w:name="ProductID" w:val="13 метров"/>
        </w:smartTagPr>
        <w:r w:rsidRPr="00DE7D46">
          <w:rPr>
            <w:rFonts w:ascii="Times New Roman" w:eastAsia="Calibri" w:hAnsi="Times New Roman" w:cs="Times New Roman"/>
            <w:color w:val="7030A0"/>
            <w:sz w:val="28"/>
            <w:szCs w:val="28"/>
          </w:rPr>
          <w:t>13 метров</w:t>
        </w:r>
      </w:smartTag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в ворота по мини-футболу 2х3.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2. Удар выполняется по неподвижному мячу.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3. Мяч засчитывается, если он не коснулся пола до попадания в ворота.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Девушки;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акробатика (координационные способности, гибкость)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Зачетная комбинация выполняется с учетом соответствующих правил соревнований. 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Сумма баллов зачетной комбинации не должна превышать 10 баллов. Выполняется одна попытка.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Обязательная программа: 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И.п.- основная стойка.</w:t>
      </w:r>
    </w:p>
    <w:p w:rsidR="00014AC3" w:rsidRPr="00DE7D46" w:rsidRDefault="00014AC3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  <w:sectPr w:rsidR="00014AC3" w:rsidRPr="00DE7D46" w:rsidSect="006445E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lastRenderedPageBreak/>
        <w:t xml:space="preserve">- равновесие на </w:t>
      </w:r>
      <w:proofErr w:type="gramStart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левой</w:t>
      </w:r>
      <w:proofErr w:type="gramEnd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(правой)  -  1.0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- приставляя правую (л</w:t>
      </w:r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евую), полуприсед, руки назад 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0.5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- кувырок вперед в упор присев, ноги скрестно – 2.0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- поворот кругом в упор присев – 0.5</w:t>
      </w:r>
    </w:p>
    <w:p w:rsidR="004978D9" w:rsidRPr="00DE7D46" w:rsidRDefault="004978D9" w:rsidP="00014AC3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- кувырок назад  в упор присев – 2.0</w:t>
      </w:r>
    </w:p>
    <w:p w:rsidR="004978D9" w:rsidRPr="00DE7D46" w:rsidRDefault="004978D9" w:rsidP="00014AC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lastRenderedPageBreak/>
        <w:t xml:space="preserve"> - перекатом назад лечь на спину, руки вверх – 0.5</w:t>
      </w:r>
    </w:p>
    <w:p w:rsidR="004978D9" w:rsidRPr="00DE7D46" w:rsidRDefault="004978D9" w:rsidP="00014AC3">
      <w:pPr>
        <w:tabs>
          <w:tab w:val="left" w:pos="229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- «мост» - 2.0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ab/>
      </w:r>
    </w:p>
    <w:p w:rsidR="004978D9" w:rsidRPr="00DE7D46" w:rsidRDefault="004978D9" w:rsidP="00014AC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- поворот налево (направо) в упор присев 1.0</w:t>
      </w:r>
    </w:p>
    <w:p w:rsidR="004978D9" w:rsidRPr="00DE7D46" w:rsidRDefault="004978D9" w:rsidP="00014AC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- </w:t>
      </w:r>
      <w:proofErr w:type="gramStart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прыжок</w:t>
      </w:r>
      <w:proofErr w:type="gramEnd"/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вверх прогнувшись, руки в стороны – 0.5</w:t>
      </w:r>
    </w:p>
    <w:p w:rsidR="00014AC3" w:rsidRPr="00DE7D46" w:rsidRDefault="00014AC3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sectPr w:rsidR="00014AC3" w:rsidRPr="00DE7D46" w:rsidSect="00014AC3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Контрольное испытание 4: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Юноши: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подтягивание на перекладине (силовые способности)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И.п. вис</w:t>
      </w:r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на высокой  перекладине. Силой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сгибание и разгибание рук. Фиксируется положение веса, стоя согнув руки, подбородок над перекладиной. Результат оценивается по количеству раз подряд. Попытка одна.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Девушки: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сгибание и разгибание рук; поднимание и опускание туловищ</w:t>
      </w:r>
      <w:proofErr w:type="gramStart"/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а(</w:t>
      </w:r>
      <w:proofErr w:type="gramEnd"/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скоростно-силовые способности).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И.п.: упор лежа на скамейке высотой </w:t>
      </w:r>
      <w:smartTag w:uri="urn:schemas-microsoft-com:office:smarttags" w:element="metricconverter">
        <w:smartTagPr>
          <w:attr w:name="ProductID" w:val="30 см"/>
        </w:smartTagPr>
        <w:r w:rsidRPr="00DE7D46">
          <w:rPr>
            <w:rFonts w:ascii="Times New Roman" w:eastAsia="Calibri" w:hAnsi="Times New Roman" w:cs="Times New Roman"/>
            <w:color w:val="7030A0"/>
            <w:sz w:val="28"/>
            <w:szCs w:val="28"/>
          </w:rPr>
          <w:t>30 см</w:t>
        </w:r>
      </w:smartTag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. Сгибание и разгибание рук за 30 сек. Переход в и.п. сед согнув ноги, руки за голову, поднимание и опускание туловища з</w:t>
      </w:r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а 30 сек</w:t>
      </w:r>
      <w:proofErr w:type="gramStart"/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.(</w:t>
      </w:r>
      <w:proofErr w:type="gramEnd"/>
      <w:r w:rsidR="00014AC3"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ноги зафиксированы). </w:t>
      </w:r>
      <w:r w:rsidRPr="00DE7D46">
        <w:rPr>
          <w:rFonts w:ascii="Times New Roman" w:eastAsia="Calibri" w:hAnsi="Times New Roman" w:cs="Times New Roman"/>
          <w:color w:val="7030A0"/>
          <w:sz w:val="28"/>
          <w:szCs w:val="28"/>
        </w:rPr>
        <w:t>Количество повторений суммируется за 1 мин.</w:t>
      </w: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 xml:space="preserve">Контрольное испытание 5: </w:t>
      </w: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юноши и девушки: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100 метров"/>
        </w:smartTagPr>
        <w:r w:rsidRPr="00DE7D46">
          <w:rPr>
            <w:rFonts w:ascii="Times New Roman" w:eastAsia="Calibri" w:hAnsi="Times New Roman" w:cs="Times New Roman"/>
            <w:b/>
            <w:i/>
            <w:color w:val="7030A0"/>
            <w:sz w:val="28"/>
            <w:szCs w:val="28"/>
          </w:rPr>
          <w:t>100 метров</w:t>
        </w:r>
      </w:smartTag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(скоростные способности)</w:t>
      </w:r>
    </w:p>
    <w:p w:rsidR="0053200A" w:rsidRPr="00DE7D46" w:rsidRDefault="0053200A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Контрольное испытание 6:</w:t>
      </w:r>
    </w:p>
    <w:p w:rsidR="004978D9" w:rsidRPr="00DE7D46" w:rsidRDefault="004978D9" w:rsidP="004978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юноши</w:t>
      </w:r>
      <w:proofErr w:type="gramStart"/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:</w:t>
      </w:r>
      <w:proofErr w:type="gramEnd"/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бег на </w:t>
      </w:r>
      <w:smartTag w:uri="urn:schemas-microsoft-com:office:smarttags" w:element="metricconverter">
        <w:smartTagPr>
          <w:attr w:name="ProductID" w:val="3000 метров"/>
        </w:smartTagPr>
        <w:r w:rsidRPr="00DE7D46">
          <w:rPr>
            <w:rFonts w:ascii="Times New Roman" w:eastAsia="Calibri" w:hAnsi="Times New Roman" w:cs="Times New Roman"/>
            <w:b/>
            <w:i/>
            <w:color w:val="7030A0"/>
            <w:sz w:val="28"/>
            <w:szCs w:val="28"/>
          </w:rPr>
          <w:t>3000 метров</w:t>
        </w:r>
        <w:r w:rsidR="00DE7D46">
          <w:rPr>
            <w:rFonts w:ascii="Times New Roman" w:eastAsia="Calibri" w:hAnsi="Times New Roman" w:cs="Times New Roman"/>
            <w:b/>
            <w:i/>
            <w:color w:val="7030A0"/>
            <w:sz w:val="28"/>
            <w:szCs w:val="28"/>
          </w:rPr>
          <w:t xml:space="preserve"> </w:t>
        </w:r>
      </w:smartTag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(выносливость)</w:t>
      </w:r>
      <w:r w:rsidR="00916080"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</w:t>
      </w:r>
      <w:r w:rsidRPr="00DE7D4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девушки: </w:t>
      </w:r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бег на</w:t>
      </w:r>
      <w:r w:rsid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2000 метров </w:t>
      </w:r>
      <w:bookmarkStart w:id="0" w:name="_GoBack"/>
      <w:bookmarkEnd w:id="0"/>
      <w:r w:rsidRPr="00DE7D46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(выносливость)</w:t>
      </w:r>
    </w:p>
    <w:p w:rsidR="00605951" w:rsidRPr="00DE7D46" w:rsidRDefault="00605951" w:rsidP="004978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605951" w:rsidRDefault="00605951" w:rsidP="00497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123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37123" w:rsidSect="00014AC3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16080" w:rsidRPr="00DE7D46" w:rsidRDefault="00916080" w:rsidP="00E3712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E10478" w:rsidRPr="00DE7D46" w:rsidRDefault="00E10478" w:rsidP="00E1047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Контрольные испытания</w:t>
      </w:r>
    </w:p>
    <w:p w:rsidR="00916080" w:rsidRPr="00DE7D46" w:rsidRDefault="004978D9" w:rsidP="00E3712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Нормативы (юноши) </w:t>
      </w:r>
    </w:p>
    <w:p w:rsidR="00176861" w:rsidRPr="00DE7D46" w:rsidRDefault="00176861" w:rsidP="00E3712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tbl>
      <w:tblPr>
        <w:tblW w:w="7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134"/>
        <w:gridCol w:w="1701"/>
        <w:gridCol w:w="992"/>
        <w:gridCol w:w="851"/>
      </w:tblGrid>
      <w:tr w:rsidR="00DE7D46" w:rsidRPr="00DE7D46" w:rsidTr="00E37123">
        <w:trPr>
          <w:cantSplit/>
          <w:trHeight w:val="746"/>
        </w:trPr>
        <w:tc>
          <w:tcPr>
            <w:tcW w:w="567" w:type="dxa"/>
            <w:textDirection w:val="btLr"/>
          </w:tcPr>
          <w:p w:rsidR="004978D9" w:rsidRPr="00DE7D46" w:rsidRDefault="004978D9" w:rsidP="004978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балл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Баскетбол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броски </w:t>
            </w:r>
            <w:proofErr w:type="gramStart"/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</w:t>
            </w:r>
            <w:proofErr w:type="gramEnd"/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корзину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Волейбол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подачи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мяча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Футбол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пенальти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100м.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3000м.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сек.</w:t>
            </w:r>
          </w:p>
        </w:tc>
        <w:tc>
          <w:tcPr>
            <w:tcW w:w="851" w:type="dxa"/>
          </w:tcPr>
          <w:p w:rsidR="00176861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мин.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сек.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12.5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10.00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12.7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10.20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12.9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10.40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13.0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11.00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13.2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11.10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13.3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11.20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13.4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11.30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13.5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11.40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13.6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11.50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13.7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12.00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13.8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12.10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13.9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12.20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14.0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12.30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12.40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14.2—15.0</w:t>
            </w: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13.00--13.20</w:t>
            </w:r>
          </w:p>
        </w:tc>
      </w:tr>
      <w:tr w:rsidR="00DE7D46" w:rsidRPr="00DE7D46" w:rsidTr="00E37123">
        <w:tc>
          <w:tcPr>
            <w:tcW w:w="567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37123" w:rsidRPr="00DE7D46" w:rsidRDefault="00E37123" w:rsidP="00E3712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16080" w:rsidRPr="00DE7D46" w:rsidRDefault="00916080" w:rsidP="00E371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E10478" w:rsidRPr="00DE7D46" w:rsidRDefault="00E10478" w:rsidP="00E1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Контрольные испытания</w:t>
      </w:r>
    </w:p>
    <w:p w:rsidR="00916080" w:rsidRPr="00DE7D46" w:rsidRDefault="004978D9" w:rsidP="00E371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DE7D46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Нормативы (девушки) </w:t>
      </w:r>
    </w:p>
    <w:p w:rsidR="00176861" w:rsidRPr="00DE7D46" w:rsidRDefault="00176861" w:rsidP="00E371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98"/>
        <w:gridCol w:w="1276"/>
        <w:gridCol w:w="1559"/>
        <w:gridCol w:w="1276"/>
        <w:gridCol w:w="850"/>
        <w:gridCol w:w="993"/>
      </w:tblGrid>
      <w:tr w:rsidR="00DE7D46" w:rsidRPr="00DE7D46" w:rsidTr="00014AC3">
        <w:trPr>
          <w:cantSplit/>
          <w:trHeight w:val="700"/>
        </w:trPr>
        <w:tc>
          <w:tcPr>
            <w:tcW w:w="553" w:type="dxa"/>
            <w:textDirection w:val="btLr"/>
          </w:tcPr>
          <w:p w:rsidR="004978D9" w:rsidRPr="00DE7D46" w:rsidRDefault="004978D9" w:rsidP="004978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балл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Баскетбол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броски </w:t>
            </w:r>
            <w:proofErr w:type="gramStart"/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</w:t>
            </w:r>
            <w:proofErr w:type="gramEnd"/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корзину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Волейбол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подачи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мяча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Акробатика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Отжимание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+пресс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100м.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3000м.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сек.</w:t>
            </w:r>
          </w:p>
          <w:p w:rsidR="00176861" w:rsidRPr="00DE7D46" w:rsidRDefault="00176861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6861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мин.</w:t>
            </w:r>
          </w:p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сек.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9.8-10.0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13.5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8.20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9.5-9.7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13.6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8.30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9.2-9.4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13.7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8.40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9.1-9.3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13.8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8.50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8.8-9.0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13.9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9.00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8.5-8.7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14.0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9.10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8.2-8.4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14.2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9.20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8.1-8.3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14.5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9.30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7.8-8.0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14.7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9.40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7.5-7.7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14.9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9.50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7.2-7.4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10.00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7.1-7.3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15.3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10.10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6.8-7.0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15.6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10.20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6.5-6.7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15.8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10.30</w:t>
            </w:r>
          </w:p>
        </w:tc>
      </w:tr>
      <w:tr w:rsidR="00DE7D46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6.2-6.4</w:t>
            </w: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16.0-17.0</w:t>
            </w: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10.40</w:t>
            </w:r>
          </w:p>
        </w:tc>
      </w:tr>
      <w:tr w:rsidR="00E37123" w:rsidRPr="00DE7D46" w:rsidTr="00014AC3">
        <w:tc>
          <w:tcPr>
            <w:tcW w:w="55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E7D4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78D9" w:rsidRPr="00DE7D46" w:rsidRDefault="004978D9" w:rsidP="00497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B80D09" w:rsidRPr="00DE7D46" w:rsidRDefault="00B80D09">
      <w:pPr>
        <w:rPr>
          <w:color w:val="7030A0"/>
          <w:sz w:val="28"/>
          <w:szCs w:val="28"/>
        </w:rPr>
      </w:pPr>
    </w:p>
    <w:sectPr w:rsidR="00B80D09" w:rsidRPr="00DE7D46" w:rsidSect="00E37123">
      <w:type w:val="continuous"/>
      <w:pgSz w:w="16838" w:h="11906" w:orient="landscape"/>
      <w:pgMar w:top="567" w:right="1134" w:bottom="850" w:left="1134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42A5"/>
    <w:multiLevelType w:val="hybridMultilevel"/>
    <w:tmpl w:val="ADE834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F"/>
    <w:rsid w:val="00014AC3"/>
    <w:rsid w:val="00176861"/>
    <w:rsid w:val="004978D9"/>
    <w:rsid w:val="0053200A"/>
    <w:rsid w:val="005629E4"/>
    <w:rsid w:val="00605951"/>
    <w:rsid w:val="006445ED"/>
    <w:rsid w:val="007542FA"/>
    <w:rsid w:val="00916080"/>
    <w:rsid w:val="00A620E4"/>
    <w:rsid w:val="00B80D09"/>
    <w:rsid w:val="00CC4ACF"/>
    <w:rsid w:val="00CF5756"/>
    <w:rsid w:val="00D80B45"/>
    <w:rsid w:val="00DE7D46"/>
    <w:rsid w:val="00E10478"/>
    <w:rsid w:val="00E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Company>Krokoz™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AF-6</cp:lastModifiedBy>
  <cp:revision>16</cp:revision>
  <dcterms:created xsi:type="dcterms:W3CDTF">2017-02-20T00:10:00Z</dcterms:created>
  <dcterms:modified xsi:type="dcterms:W3CDTF">2019-04-12T04:24:00Z</dcterms:modified>
</cp:coreProperties>
</file>