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E5" w:rsidRPr="00D70905" w:rsidRDefault="00CE4DE5" w:rsidP="00CE4D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«Агинский педагогический колледж имени Базара Ринчино» </w:t>
      </w:r>
    </w:p>
    <w:p w:rsidR="00CE4DE5" w:rsidRPr="00D70905" w:rsidRDefault="00CE4DE5" w:rsidP="00CE4DE5">
      <w:pPr>
        <w:rPr>
          <w:rFonts w:ascii="Times New Roman" w:hAnsi="Times New Roman" w:cs="Times New Roman"/>
          <w:sz w:val="24"/>
          <w:szCs w:val="24"/>
        </w:rPr>
      </w:pPr>
    </w:p>
    <w:p w:rsidR="00DC73EB" w:rsidRPr="00D70905" w:rsidRDefault="00CE4DE5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Ключевым событием 2023 года </w:t>
      </w:r>
      <w:r w:rsidR="002E71C5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деятельности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Агинского педагогического колледжа им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.Б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азара Ринчино</w:t>
      </w:r>
      <w:r w:rsidR="002E71C5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вхождение в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образовательный кластер</w:t>
      </w:r>
      <w:r w:rsidR="002E71C5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«Опережая время: сетевая модель подготовки педагоги</w:t>
      </w:r>
      <w:r w:rsidR="003B3EC3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ческих кадров Забайкальского края</w:t>
      </w:r>
      <w:r w:rsidR="002E71C5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3B3EC3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федерального проекта «</w:t>
      </w:r>
      <w:proofErr w:type="spellStart"/>
      <w:r w:rsidR="003B3EC3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Профессионалитет</w:t>
      </w:r>
      <w:proofErr w:type="spellEnd"/>
      <w:r w:rsidR="003B3EC3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="00DC73E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Дорожная карта образовательного кластера решает задачи обеспечения образовательных организаций  педагогическими  кадрами под реальные запросы работодателя, устранение кадровых дефицитов.</w:t>
      </w:r>
      <w:r w:rsidR="0094138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составе кластера активно включились в работу по повышению квалификации, практической подготовки студентов, в </w:t>
      </w:r>
      <w:proofErr w:type="spellStart"/>
      <w:r w:rsidR="0094138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профориентационную</w:t>
      </w:r>
      <w:proofErr w:type="spellEnd"/>
      <w:r w:rsidR="0094138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деятельность три дошкольных образовательных организаций ГО «Поселок Агинское»: МАДОУ «Центр развития ребенк</w:t>
      </w:r>
      <w:proofErr w:type="gramStart"/>
      <w:r w:rsidR="0094138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proofErr w:type="gramEnd"/>
      <w:r w:rsidR="0094138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детский сад «Солнышко», МДОУ «</w:t>
      </w:r>
      <w:proofErr w:type="spellStart"/>
      <w:r w:rsidR="0094138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Далай</w:t>
      </w:r>
      <w:proofErr w:type="spellEnd"/>
      <w:r w:rsidR="0094138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», МДОУ «Багульник».</w:t>
      </w: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142240</wp:posOffset>
            </wp:positionV>
            <wp:extent cx="4640580" cy="2609850"/>
            <wp:effectExtent l="0" t="0" r="7620" b="0"/>
            <wp:wrapTight wrapText="bothSides">
              <wp:wrapPolygon edited="0">
                <wp:start x="0" y="0"/>
                <wp:lineTo x="0" y="21442"/>
                <wp:lineTo x="21547" y="21442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_page-0008-768x4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73EB" w:rsidRPr="00D70905" w:rsidRDefault="00DC73EB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388" w:rsidRPr="00D70905" w:rsidRDefault="00941388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388" w:rsidRPr="00D70905" w:rsidRDefault="00941388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388" w:rsidRPr="00D70905" w:rsidRDefault="00941388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388" w:rsidRPr="00D70905" w:rsidRDefault="00941388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388" w:rsidRPr="00D70905" w:rsidRDefault="00941388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3EC3" w:rsidRPr="00D70905" w:rsidRDefault="00941388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В современном мире возросла необходимость ценностной ориентации мо</w:t>
      </w:r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лодежи. Изучение этого вопроса </w:t>
      </w:r>
      <w:proofErr w:type="spellStart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сподвигнуло</w:t>
      </w:r>
      <w:proofErr w:type="spellEnd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коллектив  на </w:t>
      </w:r>
      <w:proofErr w:type="gramStart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системную</w:t>
      </w:r>
      <w:proofErr w:type="gramEnd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организацию воспитательного процесса в колледже.  Проект по теме «Исследование и прогностическое развитие </w:t>
      </w:r>
      <w:proofErr w:type="spellStart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аксиосферы</w:t>
      </w:r>
      <w:proofErr w:type="spellEnd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студенческого сообщества колледжа» получил статус  Научно-методической</w:t>
      </w:r>
      <w:r w:rsidR="003B3EC3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площадк</w:t>
      </w:r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ВШГУ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РанХиГС</w:t>
      </w:r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Start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осква</w:t>
      </w:r>
      <w:proofErr w:type="spellEnd"/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E4DE5" w:rsidRPr="00D70905" w:rsidRDefault="00CE4DE5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Колледж реализует программы среднего профессионального образования по следующим специальностям в соответствии с требованиями ФГОС СПО:  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 xml:space="preserve">44.02.01. Дошкольное образование, квалификация: Воспитатель детей дошкольного возраста (очная и заочная форма обучения). 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 xml:space="preserve">44.02.02. Преподавание в начальных классах, квалификация: Учитель начальных классов (очная и заочная форма обучения).  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 xml:space="preserve">44.02.03. Педагогика дополнительного образования, квалификация: Педагог дополнительного образования в области </w:t>
      </w:r>
      <w:r w:rsidR="00B042AB" w:rsidRPr="00D70905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ИЗО и ДПИ </w:t>
      </w:r>
      <w:r w:rsidRPr="00D70905">
        <w:rPr>
          <w:rFonts w:ascii="Times New Roman" w:eastAsia="Gungsuh" w:hAnsi="Times New Roman" w:cs="Times New Roman"/>
          <w:sz w:val="24"/>
          <w:szCs w:val="24"/>
        </w:rPr>
        <w:t xml:space="preserve">/ туристско-краеведческой деятельности/ (очная форма обучения). 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>49.02.01. Физическая культура – квалификация: Учитель физической культуры (очная и заочная форма обучения).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lastRenderedPageBreak/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>44.02.05. Коррекционная педагогика в начальном образовании, квалификация: Учитель начальных классов и учитель начальных классов компенсирующего и коррекционно-развивающего образования (очная форма обучения).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>53.02.01. Музыкальное образование, квалификация: Учитель музыки (очная форма обучения).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>40.02.01. Право и организация социального обеспечения, квалификация: Юрист (заочная форма обучения).</w:t>
      </w:r>
    </w:p>
    <w:p w:rsidR="00CE4DE5" w:rsidRPr="00D70905" w:rsidRDefault="00CE4DE5" w:rsidP="00CE4DE5">
      <w:pPr>
        <w:jc w:val="both"/>
        <w:rPr>
          <w:rFonts w:ascii="Times New Roman" w:eastAsia="Gungsuh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Gungsuh" w:hAnsi="Times New Roman" w:cs="Times New Roman"/>
          <w:sz w:val="24"/>
          <w:szCs w:val="24"/>
        </w:rPr>
        <w:t>−</w:t>
      </w:r>
      <w:r w:rsidRPr="00D70905">
        <w:rPr>
          <w:rFonts w:ascii="Times New Roman" w:eastAsia="Gungsuh" w:hAnsi="Times New Roman" w:cs="Times New Roman"/>
          <w:sz w:val="24"/>
          <w:szCs w:val="24"/>
        </w:rPr>
        <w:tab/>
        <w:t>09.02.07. Информационные системы и программирование, квалификация: Специалист по информационным системам (очная форма обучения)</w:t>
      </w:r>
    </w:p>
    <w:p w:rsidR="00B042AB" w:rsidRPr="00D70905" w:rsidRDefault="00B042AB" w:rsidP="00CE4D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Всего по очной форме обучаются 429 студентов, из них 388 на бюджетной основе, 41 на договорной основ</w:t>
      </w:r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>. По заочной форме обучаются 436 студентов.</w:t>
      </w:r>
      <w:r w:rsidR="0083439E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География студентов представлена 20 районами Забайкальского края, Республикой Бурятия и Монголией.</w:t>
      </w:r>
    </w:p>
    <w:p w:rsidR="00B042AB" w:rsidRPr="00D70905" w:rsidRDefault="00B042AB" w:rsidP="00CE4D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В 2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 xml:space="preserve">23 году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дипломированными специалистами стали 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>193 студента: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по очной форме – 84 чел., по заочной</w:t>
      </w:r>
      <w:r w:rsidR="00B042AB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форме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– 109. </w:t>
      </w:r>
    </w:p>
    <w:p w:rsidR="00CE4DE5" w:rsidRPr="00D70905" w:rsidRDefault="00B042AB" w:rsidP="00CE4D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т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рудоустройств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выпускников, их занятость </w:t>
      </w:r>
      <w:r w:rsidR="000A7B76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 системно. Итоги 2023 года приведены ниже:</w:t>
      </w:r>
    </w:p>
    <w:p w:rsidR="00CE4DE5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•по специальности -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>5 чел.</w:t>
      </w:r>
    </w:p>
    <w:p w:rsidR="00CE4DE5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 xml:space="preserve">призваны в ряды </w:t>
      </w:r>
      <w:proofErr w:type="gramStart"/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 xml:space="preserve"> – 13 чел. </w:t>
      </w:r>
    </w:p>
    <w:p w:rsidR="00CE4DE5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>по контракту - 1 чел.</w:t>
      </w:r>
    </w:p>
    <w:p w:rsidR="00CE4DE5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 xml:space="preserve">продолжили обучение – 15 чел. </w:t>
      </w:r>
    </w:p>
    <w:p w:rsidR="00CE4DE5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 xml:space="preserve">в декретном отпуске – 6 чел. </w:t>
      </w:r>
    </w:p>
    <w:p w:rsidR="00CE4DE5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 xml:space="preserve"> - 7 чел.</w:t>
      </w:r>
    </w:p>
    <w:p w:rsidR="00CE4DE5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E4DE5" w:rsidRPr="00D70905">
        <w:rPr>
          <w:rFonts w:ascii="Times New Roman" w:eastAsia="Times New Roman" w:hAnsi="Times New Roman" w:cs="Times New Roman"/>
          <w:sz w:val="24"/>
          <w:szCs w:val="24"/>
        </w:rPr>
        <w:t>иная причина - 18 чел.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Итого: занятость составляет 94%.</w:t>
      </w:r>
    </w:p>
    <w:p w:rsidR="000A7B76" w:rsidRPr="00D70905" w:rsidRDefault="000A7B76" w:rsidP="00CE4D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39E" w:rsidRPr="00D70905" w:rsidRDefault="000A7B76" w:rsidP="000A7B76">
      <w:pPr>
        <w:shd w:val="clear" w:color="auto" w:fill="FFFFFF"/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обеспечивают 67 человек</w:t>
      </w:r>
      <w:r w:rsidR="0083439E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 38 преподавателей, 16 работников и 10 совместителей.</w:t>
      </w:r>
      <w:r w:rsidR="0083439E" w:rsidRPr="00D70905">
        <w:rPr>
          <w:rFonts w:ascii="Times New Roman" w:eastAsia="Times New Roman" w:hAnsi="Times New Roman" w:cs="Times New Roman"/>
          <w:sz w:val="24"/>
          <w:szCs w:val="24"/>
        </w:rPr>
        <w:t>96% преподавателей имеют высшее профессиональное образование, 2 молодых преподавателя имеют среднее профессиональное образование, в настоящее время обучаются заочно в ВУЗе. Работают 3 кандидата наук</w:t>
      </w:r>
      <w:r w:rsidR="0083439E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A7B76" w:rsidRPr="00D70905" w:rsidRDefault="0083439E" w:rsidP="0083439E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22 преподавателя имеют высшую и первую квалификационную категорию, что составляет 58% от общего количества.  Отмечены  о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траслевы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звания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и наград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оссийской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педагог. </w:t>
      </w:r>
      <w:r w:rsidR="000A7B76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0A7B76" w:rsidRPr="00D70905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преподавателей являются главными региональными экспертами движения «Молодые профессионалы».</w:t>
      </w:r>
    </w:p>
    <w:p w:rsidR="00E551F5" w:rsidRPr="00D70905" w:rsidRDefault="00E551F5" w:rsidP="00E551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Одним из показателей эффективного взаимодействия образовательной организации и работодателей выступает целевое обучение 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студентов. В 2023 году заключено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67 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о целевом обучении с дошкольными и общеобразовательными организациями,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организациями дополнительного образования и учреждениями социального направления. Остается проблемным </w:t>
      </w:r>
      <w:r w:rsidR="00124314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 построения диалога с органами управления образованием по организации системы поддержки студентов, заключивших договора о целевом обучении.</w:t>
      </w:r>
    </w:p>
    <w:p w:rsidR="000A7B76" w:rsidRPr="00D70905" w:rsidRDefault="00E551F5" w:rsidP="00D70905">
      <w:pPr>
        <w:shd w:val="clear" w:color="auto" w:fill="FFFFFF"/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года в год </w:t>
      </w:r>
      <w:r w:rsidR="00124314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растет интерес к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124314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рудоустройству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  во время образовательного процесса</w:t>
      </w:r>
      <w:r w:rsidR="00124314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 Обучаясьпо индивидуальному учебному плану, в 2022- 2023 учебном году были трудоустроены 6 студентов 4 курса колледжа в образовательные организации ГО «Поселок Агинское», п</w:t>
      </w:r>
      <w:proofErr w:type="gramStart"/>
      <w:r w:rsidR="00124314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="00124314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огойтуй. </w:t>
      </w:r>
    </w:p>
    <w:p w:rsidR="00BC53BD" w:rsidRPr="00D70905" w:rsidRDefault="00124314" w:rsidP="00124314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Студенты являются активными участниками предметных Всероссийских и международных олимпиад, конкурсов профессионального мастерства, в том числе р</w:t>
      </w:r>
      <w:r w:rsidR="002F6298" w:rsidRPr="00D70905">
        <w:rPr>
          <w:rFonts w:ascii="Times New Roman" w:eastAsia="Times New Roman" w:hAnsi="Times New Roman" w:cs="Times New Roman"/>
          <w:sz w:val="24"/>
          <w:szCs w:val="24"/>
        </w:rPr>
        <w:t>егиональных чемпионатов «</w:t>
      </w:r>
      <w:r w:rsidR="002F629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рофессионалы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» в Забайкальском крае. </w:t>
      </w:r>
    </w:p>
    <w:p w:rsidR="008B4E85" w:rsidRPr="00D70905" w:rsidRDefault="002F6298" w:rsidP="008B4E8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В 2023 году</w:t>
      </w:r>
      <w:r w:rsidR="008B4E85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региональном чемпионате профессионального мастерства по компетенции «Преподавание музыки в школе» отличились следующие студенты специальности «Музыкальное образование»: </w:t>
      </w:r>
    </w:p>
    <w:p w:rsidR="008B4E85" w:rsidRPr="00D70905" w:rsidRDefault="008B4E85" w:rsidP="008B4E8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1 место – Жамсоева 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Дарима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,  2 курс</w:t>
      </w:r>
    </w:p>
    <w:p w:rsidR="008B4E85" w:rsidRPr="00D70905" w:rsidRDefault="008B4E85" w:rsidP="00124314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2 место- Доржиева Наталья, 2 курс</w:t>
      </w:r>
    </w:p>
    <w:p w:rsidR="00F71CB2" w:rsidRPr="00D70905" w:rsidRDefault="008B4E85" w:rsidP="00124314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3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место-Содномова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Александра,2 курс. </w:t>
      </w:r>
    </w:p>
    <w:p w:rsidR="008B4E85" w:rsidRPr="00D70905" w:rsidRDefault="00F71CB2" w:rsidP="00124314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Жамсоева Дарима приняла участие в отборочном туре Всероссийского чемпионата в г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расноярск.</w:t>
      </w:r>
    </w:p>
    <w:p w:rsidR="00F71CB2" w:rsidRPr="00D70905" w:rsidRDefault="008B4E85" w:rsidP="00D70905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2F629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туденты 3 курса </w:t>
      </w:r>
      <w:proofErr w:type="spellStart"/>
      <w:r w:rsidR="002F629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Мовсисян</w:t>
      </w:r>
      <w:proofErr w:type="spellEnd"/>
      <w:r w:rsidR="002F629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Ани</w:t>
      </w:r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629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специальности «Дошкольное образование», Доржиев </w:t>
      </w:r>
      <w:proofErr w:type="spellStart"/>
      <w:r w:rsidR="002F629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Буянто</w:t>
      </w:r>
      <w:proofErr w:type="spellEnd"/>
      <w:r w:rsidR="002F6298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3 курса  специальности «Физическая культура» заняли 3 место в региональном чемпионате профессионального мастерства по компетенциям «Преподавание в младших классах» и «Физическая культура».</w:t>
      </w:r>
    </w:p>
    <w:p w:rsidR="00BC53BD" w:rsidRPr="00D70905" w:rsidRDefault="00FE4A7B" w:rsidP="00D70905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Победителем  регионального чемпионата</w:t>
      </w:r>
      <w:r w:rsidR="00F71CB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детей с ОВЗ </w:t>
      </w:r>
      <w:r w:rsidR="00F71CB2" w:rsidRPr="00D70905">
        <w:rPr>
          <w:rFonts w:ascii="Times New Roman" w:eastAsia="Times New Roman" w:hAnsi="Times New Roman" w:cs="Times New Roman"/>
          <w:sz w:val="24"/>
          <w:szCs w:val="24"/>
        </w:rPr>
        <w:t xml:space="preserve">«Абилимпикс» </w:t>
      </w:r>
      <w:r w:rsidR="00F71CB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71CB2" w:rsidRPr="00D70905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«Дошкольное образование» 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стала </w:t>
      </w:r>
      <w:r w:rsidR="00F71CB2" w:rsidRPr="00D70905">
        <w:rPr>
          <w:rFonts w:ascii="Times New Roman" w:eastAsia="Times New Roman" w:hAnsi="Times New Roman" w:cs="Times New Roman"/>
          <w:sz w:val="24"/>
          <w:szCs w:val="24"/>
        </w:rPr>
        <w:t>Федотова Ксения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, студент 3 курса</w:t>
      </w:r>
      <w:r w:rsidR="00F71CB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, участвовала в отборочном туре в г</w:t>
      </w:r>
      <w:proofErr w:type="gramStart"/>
      <w:r w:rsidR="00F71CB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="00F71CB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осква.</w:t>
      </w:r>
    </w:p>
    <w:p w:rsidR="00124314" w:rsidRPr="00D70905" w:rsidRDefault="00124314" w:rsidP="00D70905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Развернута площадка </w:t>
      </w:r>
      <w:r w:rsidR="008A30F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сероссийского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движения «Билет в будущее». В 2022</w:t>
      </w:r>
      <w:r w:rsidR="008A30F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-2023 учебном 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проведено </w:t>
      </w:r>
      <w:r w:rsidR="008A30F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проб для школь</w:t>
      </w:r>
      <w:r w:rsidR="008A30F2" w:rsidRPr="00D70905">
        <w:rPr>
          <w:rFonts w:ascii="Times New Roman" w:eastAsia="Times New Roman" w:hAnsi="Times New Roman" w:cs="Times New Roman"/>
          <w:sz w:val="24"/>
          <w:szCs w:val="24"/>
        </w:rPr>
        <w:t xml:space="preserve">ников, в них приняли участие </w:t>
      </w:r>
      <w:r w:rsidR="008A30F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400</w:t>
      </w:r>
      <w:r w:rsidR="008A30F2" w:rsidRPr="00D70905">
        <w:rPr>
          <w:rFonts w:ascii="Times New Roman" w:eastAsia="Times New Roman" w:hAnsi="Times New Roman" w:cs="Times New Roman"/>
          <w:sz w:val="24"/>
          <w:szCs w:val="24"/>
        </w:rPr>
        <w:t xml:space="preserve"> учеников школ </w:t>
      </w:r>
      <w:r w:rsidR="008A30F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пос</w:t>
      </w:r>
      <w:proofErr w:type="gramStart"/>
      <w:r w:rsidR="008A30F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.А</w:t>
      </w:r>
      <w:proofErr w:type="gramEnd"/>
      <w:r w:rsidR="008A30F2"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гинское и Агинского района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98" w:rsidRPr="00D70905" w:rsidRDefault="002F6298" w:rsidP="00124314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Агинский педагогический колледж с осени 2023 года начал реализацию образовательной программы психолого-педагогического класса, который посещают 30 обучающихся 8-9 классов школ поселка и района.</w:t>
      </w:r>
    </w:p>
    <w:p w:rsidR="005C50FA" w:rsidRPr="00D70905" w:rsidRDefault="008A30F2" w:rsidP="005C50F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подписанного в августе соглашения с Международной ассоциацией бурятских оружейников и ГАПОУ «Агинский педагогический колледж им. Б.</w:t>
      </w:r>
      <w:r w:rsid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Ринчино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ведется активная работа по обучению студентов специальности 44.02.03 Педагогика дополнительного образования в области изобразительного искусства и ДПИ на базе мастерской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Жигжита</w:t>
      </w:r>
      <w:proofErr w:type="spellEnd"/>
      <w:r w:rsid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Баировича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Баясхаланова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п. </w:t>
      </w:r>
      <w:proofErr w:type="gram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Агинское</w:t>
      </w:r>
      <w:proofErr w:type="gram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. Студенты проходят обучение по двум программам: юноши обучаются азам оружейного дела по</w:t>
      </w:r>
      <w:proofErr w:type="spellStart"/>
      <w:r w:rsid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proofErr w:type="spellEnd"/>
      <w:r w:rsid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руководством мастера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Баясхал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Борисовича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Тудупова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девушки обучаются тонкостям ювелирного дела и чеканки под руководством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Зоригто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Мижитдоржиевича</w:t>
      </w:r>
      <w:proofErr w:type="spellEnd"/>
      <w:r w:rsid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>Дариева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C50FA" w:rsidRPr="00D70905" w:rsidRDefault="005C50FA" w:rsidP="005C50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Международную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вытавку-форум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«Россия» в г.</w:t>
      </w:r>
      <w:r w:rsid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Москва посетили 2 студента колледж</w:t>
      </w:r>
      <w:proofErr w:type="gram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а-</w:t>
      </w:r>
      <w:proofErr w:type="gram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Бабуева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Раджана</w:t>
      </w:r>
      <w:proofErr w:type="spellEnd"/>
      <w:r w:rsidRPr="00D7090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студент 1 курса  и с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тудент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541 группы Доржиев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Буянто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который 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стал победителем  конкурсного отбора на территории  Забайкальского края в рамках специального проекта поощрения активной молодежи в субъектах Российской Федерации «Лидеры региона – 2023» программы гражданско-патриотического и общественно полезного молодежного туризма «Больше, чем путешествие» (руководитель Людофа Балдан Батоевич).</w:t>
      </w:r>
    </w:p>
    <w:p w:rsidR="00FE1E86" w:rsidRPr="00D70905" w:rsidRDefault="005C50FA" w:rsidP="00FE1E8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Поощряется активность студентов в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научно-иследовательской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деятельности. </w:t>
      </w:r>
      <w:proofErr w:type="gramStart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proofErr w:type="spellStart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>Аюрова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>Гэрэлтэ</w:t>
      </w:r>
      <w:proofErr w:type="spellEnd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 xml:space="preserve"> (рук.</w:t>
      </w:r>
      <w:proofErr w:type="gramEnd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 xml:space="preserve"> Базарова Ц.Б.) и Федосов Станислав (рук. Базарсадаева А.Д.) стали победителями заочного этапа (февраль) и приняли участие в очном этапе (12-14.03.2023) Всероссийского конкурса «Туристический код моей страны, города, поселка, района – </w:t>
      </w:r>
      <w:proofErr w:type="spellStart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 xml:space="preserve"> туризм». В итоге конкурса </w:t>
      </w:r>
      <w:proofErr w:type="spellStart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>Аюрова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>Гэрэлтэ</w:t>
      </w:r>
      <w:proofErr w:type="spellEnd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 xml:space="preserve"> заняла 3 место в номинации «</w:t>
      </w:r>
      <w:proofErr w:type="spellStart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>Агротуризм</w:t>
      </w:r>
      <w:proofErr w:type="spellEnd"/>
      <w:r w:rsidR="00124314" w:rsidRPr="00D70905">
        <w:rPr>
          <w:rFonts w:ascii="Times New Roman" w:eastAsia="Times New Roman" w:hAnsi="Times New Roman" w:cs="Times New Roman"/>
          <w:sz w:val="24"/>
          <w:szCs w:val="24"/>
        </w:rPr>
        <w:t xml:space="preserve">», Федосову Станиславу вручен сертификат участника и благодарность за вклад в развитие патриотизма среди молодежи. </w:t>
      </w:r>
      <w:r w:rsidR="00FE1E86" w:rsidRPr="00D70905">
        <w:rPr>
          <w:rFonts w:ascii="Times New Roman" w:eastAsia="Times New Roman" w:hAnsi="Times New Roman" w:cs="Times New Roman"/>
          <w:sz w:val="24"/>
          <w:szCs w:val="24"/>
        </w:rPr>
        <w:t xml:space="preserve">Успешное выступление студентов в международной научно-практической конференции «Научное и культурное наследие Г. </w:t>
      </w:r>
      <w:proofErr w:type="spellStart"/>
      <w:r w:rsidR="00FE1E86" w:rsidRPr="00D70905">
        <w:rPr>
          <w:rFonts w:ascii="Times New Roman" w:eastAsia="Times New Roman" w:hAnsi="Times New Roman" w:cs="Times New Roman"/>
          <w:sz w:val="24"/>
          <w:szCs w:val="24"/>
        </w:rPr>
        <w:lastRenderedPageBreak/>
        <w:t>Цыбикова</w:t>
      </w:r>
      <w:proofErr w:type="spellEnd"/>
      <w:r w:rsidR="00FE1E86" w:rsidRPr="00D70905">
        <w:rPr>
          <w:rFonts w:ascii="Times New Roman" w:eastAsia="Times New Roman" w:hAnsi="Times New Roman" w:cs="Times New Roman"/>
          <w:sz w:val="24"/>
          <w:szCs w:val="24"/>
        </w:rPr>
        <w:t>», посвященной 150-летию со дня его рождения, обогатило  банк наград дипломами 1 и 2 степеней.</w:t>
      </w:r>
    </w:p>
    <w:p w:rsidR="00FE1E86" w:rsidRPr="00D70905" w:rsidRDefault="00FE1E86" w:rsidP="00FE1E8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В октябре 2023 года состоялась студенческая научно-практическая конференция в честь празднования 110-летия со дня рождения Базара Ринчино, а также организована  презентация Книги Памяти «Я помню! Я горжусь». В Книге Памяти представлены архивные материалы, фотографии, воспоминания о выпускниках Агинского педагогического училища 1933-1944 годов, участвовавших в Великой Отечественной войне, об их судьбах в военное и мирное время. Также имеются сведения о преподавателях училища, внесших во время войны и в тяжелое послевоенное время вклад в работу по подготовке специалистов для образования.</w:t>
      </w:r>
    </w:p>
    <w:p w:rsidR="00FE1E86" w:rsidRPr="00D70905" w:rsidRDefault="00FE1E86" w:rsidP="00FE1E8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В феврале студенты колледжа приняли активное участие в межрегиональной научно-практической конференции «21 век – век профессионалов»: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Алекминская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Л., 330 гр. – 1 место, Лила</w:t>
      </w:r>
      <w:r w:rsidRPr="00D7090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то А., 330 гр. – 2 место,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Митупова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А., 330 гр. – 2 место.</w:t>
      </w:r>
    </w:p>
    <w:p w:rsidR="00A36C7F" w:rsidRPr="00D70905" w:rsidRDefault="00A36C7F" w:rsidP="00A36C7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На межрегиональном заочном конкурсе сочинений «Мүнгэнгуурhaн» на бурятском языке среди обучающихся образовательных организаций Республики Бурятия, Агинского Бурятского округа Забайкальского края, Усть-Ордынского Бурятского округа Иркутской области студенты Агинского педагогического колледжа под руководством преподавателя кафедры начальных классов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Туяны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Тумуровны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Бадеевой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успешно приняли участие и показали высокие результаты: сочинению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Дашинимаевой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Бальжин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, студентки 1 курса 710 группы  присуждено 1 место, работе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Раднаевой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Адисы</w:t>
      </w:r>
      <w:proofErr w:type="spellEnd"/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>, студентки 4 курса 642 группы  жюри присудило 2 место.</w:t>
      </w:r>
    </w:p>
    <w:p w:rsidR="00124314" w:rsidRPr="00D70905" w:rsidRDefault="00124314" w:rsidP="005C50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468" w:rsidRPr="00D70905" w:rsidRDefault="00CE4DE5" w:rsidP="0007146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Значимые события и достижения. </w:t>
      </w:r>
    </w:p>
    <w:p w:rsidR="00071468" w:rsidRPr="00D70905" w:rsidRDefault="00071468" w:rsidP="0007146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На региональном конкурсе профессионального мастерства «Лучшие практики наставничества» 2 место заняла Цыпылова Б.Д., заведующая кафедрой начального общего образования, преподаватель русского языка и литературы.</w:t>
      </w:r>
    </w:p>
    <w:p w:rsidR="00071468" w:rsidRPr="00D70905" w:rsidRDefault="00071468" w:rsidP="000714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Болодонова Б.Б., заместитель директора по воспитательной работе, преподаватель кафедры начального образования стала победителем Всероссийского конкурса «Навигаторы детства 3.0».</w:t>
      </w:r>
    </w:p>
    <w:p w:rsidR="00CE4DE5" w:rsidRPr="00D70905" w:rsidRDefault="00CE4DE5" w:rsidP="00CE4DE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На XIV международном конкурсе вокалистов им. Л.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Линховоина</w:t>
      </w:r>
      <w:proofErr w:type="spellEnd"/>
      <w:r w:rsidR="00D70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Тукеев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Никита удостоен премии «Приз зрительских симпатий» от жителей улицы имени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ЛхасаранаЛинховоина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гинское,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ЦынгуевуГэсэру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присуждена премия «За сохранение народных традиций» от ювелира-оружейника, члена союза художников России, председателя Международной ассоциации бурятских оружейников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Жигжит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Баясхаланова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>. Руководители – Санданова Зинаида Дамбадоржиевна и Жамбалова Долсон Базаровна.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Проведен межрегиональный конкурс оркестров и ансамблей народных инструментов «Культурное наследие Д.Ж. Жамбалова как педагога и наставника», по итогам которого обладателем диплома 1 степени в номинации «Оркестр бурятских народных инструментов» стал оркестр Агинского педагогического колледжа. Наряду с этим организована региональная научно-практическая конференция.</w:t>
      </w:r>
    </w:p>
    <w:p w:rsidR="00071468" w:rsidRPr="00D70905" w:rsidRDefault="00071468" w:rsidP="000714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В рамках «Студенческой весны-2023» в номинации «Народный танец (ансамбль)» девушки и юноши студенческого ансамбля «Сансара» заняли 2 и 3 места, также им вручен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спецприз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«За сохранение традиций».</w:t>
      </w:r>
      <w:proofErr w:type="gramEnd"/>
    </w:p>
    <w:p w:rsidR="00071468" w:rsidRPr="00D70905" w:rsidRDefault="00071468" w:rsidP="000714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Оркестр бурятских народных инструментов Агинского педагогического колледжа стал победителем в номинации «Взрослые исполнители», и награжден дипломом 1 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lastRenderedPageBreak/>
        <w:t>степени VII краевого заочного конкурса традиционного инструментального творчества «Забайкальские наигрыши» (руководитель Балдандашиев Баир Ринчинович).</w:t>
      </w:r>
    </w:p>
    <w:p w:rsidR="00071468" w:rsidRPr="00D70905" w:rsidRDefault="00071468" w:rsidP="000714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педколледжа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на региональном этапе Всероссийского конкурса «Команда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ервых Забайкальского края» заняли 3 место в номинации «Коммуникабельность», руководитель Дагбаева Светлана Мункожаргаловна. Команда юношей в составе Истомина Никиты и Трухина Вячеслава стала победителем на соревнованиях по стрельбе из пневматической винтовки 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УПО ЗК в г. Чита.</w:t>
      </w:r>
    </w:p>
    <w:p w:rsidR="00071468" w:rsidRPr="00D70905" w:rsidRDefault="00CE4DE5" w:rsidP="0007146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В конкурсе чтецов «Звучит Забайкалье в душевных словах» среди студентов и преподавателей ПОО Забайкальского края студенты Молокова Е. и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Нимацыренов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Т. заняли 3 место.</w:t>
      </w:r>
    </w:p>
    <w:p w:rsidR="00071468" w:rsidRPr="00D70905" w:rsidRDefault="00071468" w:rsidP="000714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В конкурсе чтецов “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Уянгата</w:t>
      </w:r>
      <w:proofErr w:type="spellEnd"/>
      <w:r w:rsidR="0056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шүлэгни,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зэдэлыш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!” среди студентов колледжей Агинского Бурятского округа в рамках фестиваля бурятского языка  Гран-при конкурса присужден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Бальжимаевой</w:t>
      </w:r>
      <w:proofErr w:type="spellEnd"/>
      <w:r w:rsidR="0056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Сарюне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, студентке 3 курса специальности “Музыкальное образование” ГАПОУ “Агинский педагогический колледж им. Базара Ринчино”. </w:t>
      </w:r>
    </w:p>
    <w:p w:rsidR="00071468" w:rsidRPr="00D70905" w:rsidRDefault="00CE4DE5" w:rsidP="0007146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В ГАПОУ «Забайкальский горный колледж имени М.И. Агошкова» прошел региональный этап «Лиги чемпионов студенческих спортивных клубов ПОО Забайкальского края». Общекомандное 1 место заняла 521 учебная группа  специальности 49.02.01 «Физическая культура» (куратор Батожаргалов Д.Ю.). 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проводились по 6 видам спорта: волейбол – 1 место,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стритбол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– 4 место, шахматы – 1 место, настольный теннис – 3 место, шашки – 1 место,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– 4 место.</w:t>
      </w:r>
      <w:proofErr w:type="gramEnd"/>
    </w:p>
    <w:p w:rsidR="00071468" w:rsidRPr="00D70905" w:rsidRDefault="00071468" w:rsidP="000714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В январе 2023 года на соревнованиях по волейболу среди обучающихся УПО Забайкальского края под девизом «Своих не бросаем» 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>женская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и юношеская команды колледжа заняли первые места.</w:t>
      </w:r>
    </w:p>
    <w:p w:rsidR="00CE4DE5" w:rsidRPr="00D70905" w:rsidRDefault="00CE4DE5" w:rsidP="000714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В августе 2023 года состоялись региональные соревнования по спортивному ориентированию. Сыромятников Даниил, студент 2 курса специальности Физическая культура стал обладателем Кубка Забайкальского края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а также стал победителем в соревнованиях по спортивному ориентированию, посвященных памяти Владимира Кривоносова. </w:t>
      </w:r>
    </w:p>
    <w:p w:rsidR="00071468" w:rsidRPr="00D70905" w:rsidRDefault="00CE4DE5" w:rsidP="000714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>БазардашиевБилик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>, студент 2 курса специальности "Физическая культура", стал победителем Первенства Забайкальского края по стрельбе из лука в августе 2023 года, победителем Первенства России по стрельбе из лука в г. Владивосток, бронзовым призером в командном зачете (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микс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) в июле 2023 года, серебряным призером Всероссийских соревнований «Надежды России» по стрельбе из лука в г. Великие Луки и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Дагбаев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Владислав, студент 541 группы</w:t>
      </w:r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занял 3 место в этих соревнованиях.</w:t>
      </w:r>
    </w:p>
    <w:p w:rsidR="00071468" w:rsidRPr="00D70905" w:rsidRDefault="00071468" w:rsidP="000714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Команда Агинского педагогического колледжа поднялась на высшую ступень пьедестала в общекомандном зачете и удостоена переходящего кубка спартакиады молодежи допризывного возраста на призы памяти Героя Российской Федерации Эдуарда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Норполова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DE5" w:rsidRPr="00D70905" w:rsidRDefault="00CE4DE5" w:rsidP="000714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В VII традиционном турнире муниципального района «Агинский район» по волейболу среди мужских и женских команд «Кубок спортивного центра Тантал» команда юношей колледжа заняла 1 место среди 7 мужских команд,  команда девушек стала лучшей среди 8 женских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команд</w:t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феврале 2023 года преподаватели Агинского педагогического колледжа приняли участие в спартакиаде среди работников СПО на базе ЧТЖТ в г. Чита и заняли 1 место по волейболу, 3 место по настольному теннису (Бадеева Т.Т.), 2 место в соревновании «Бросок в кольцо» (Ламажапов Э.О.).</w:t>
      </w:r>
    </w:p>
    <w:p w:rsidR="00D70905" w:rsidRDefault="00D70905" w:rsidP="00CE4D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на 2024 год: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Участвовать в конкурсе на присвоение статуса научно-методической площадки ФИРО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на 2024-2025 гг., в 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ab/>
        <w:t>Обновить основные профессиональные образовательные программы специальностей в соответствии с новым ФГОС СПО, с ФП «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Професссионалитет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70905">
        <w:rPr>
          <w:rFonts w:ascii="Times New Roman" w:eastAsia="Times New Roman" w:hAnsi="Times New Roman" w:cs="Times New Roman"/>
          <w:sz w:val="24"/>
          <w:szCs w:val="24"/>
        </w:rPr>
        <w:t>Организовать и провести традиционные мероприятия – конкурс хорового творчества имени В.И. Воронова, фестиваль мастер-классов «Ценности традиционной бурятской культуры для нового поколения», посвященный 95-летию профессора Д.Д. Доржиева, турнир по волейболу среди женских студенческих и школьных команд, посвященный памяти почетного гражданина Агинского Бурятского автономного округа Виктора Долгополова – основателя женской волейбольной команды «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Забайкалка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70905">
        <w:rPr>
          <w:rFonts w:ascii="Times New Roman" w:eastAsia="Times New Roman" w:hAnsi="Times New Roman" w:cs="Times New Roman"/>
          <w:sz w:val="24"/>
          <w:szCs w:val="24"/>
        </w:rPr>
        <w:tab/>
        <w:t>Обеспечить открытие учебно-производственного комплекса в рамках федерального проекта «</w:t>
      </w:r>
      <w:proofErr w:type="spellStart"/>
      <w:r w:rsidRPr="00D70905">
        <w:rPr>
          <w:rFonts w:ascii="Times New Roman" w:eastAsia="Times New Roman" w:hAnsi="Times New Roman" w:cs="Times New Roman"/>
          <w:sz w:val="24"/>
          <w:szCs w:val="24"/>
        </w:rPr>
        <w:t>Профессионалитет</w:t>
      </w:r>
      <w:proofErr w:type="spellEnd"/>
      <w:r w:rsidRPr="00D7090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5. Организовать и провести отборочные этапы чемпионата «Молодые профессионалы»;</w:t>
      </w:r>
    </w:p>
    <w:p w:rsidR="00CE4DE5" w:rsidRPr="00D70905" w:rsidRDefault="00CE4DE5" w:rsidP="00CE4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05">
        <w:rPr>
          <w:rFonts w:ascii="Times New Roman" w:eastAsia="Times New Roman" w:hAnsi="Times New Roman" w:cs="Times New Roman"/>
          <w:sz w:val="24"/>
          <w:szCs w:val="24"/>
        </w:rPr>
        <w:t>6. Реализовать ОПОП и набор студентов с 01.09.2024 по специальности 44.02.04 «Специальное дошкольное образование».</w:t>
      </w:r>
    </w:p>
    <w:p w:rsidR="00CE4DE5" w:rsidRPr="00D70905" w:rsidRDefault="00CE4DE5" w:rsidP="00CE4DE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B042AB" w:rsidRPr="00D70905" w:rsidRDefault="00B042AB" w:rsidP="00CE4DE5">
      <w:pPr>
        <w:spacing w:before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42AB" w:rsidRPr="00D70905" w:rsidRDefault="00B042AB" w:rsidP="00CE4DE5">
      <w:pPr>
        <w:spacing w:before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B042AB" w:rsidRPr="00D70905" w:rsidSect="0037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E5"/>
    <w:rsid w:val="00071468"/>
    <w:rsid w:val="000A7B76"/>
    <w:rsid w:val="00124314"/>
    <w:rsid w:val="002E71C5"/>
    <w:rsid w:val="002F6298"/>
    <w:rsid w:val="00370256"/>
    <w:rsid w:val="003B3EC3"/>
    <w:rsid w:val="005632AF"/>
    <w:rsid w:val="005C50FA"/>
    <w:rsid w:val="0083439E"/>
    <w:rsid w:val="008A30F2"/>
    <w:rsid w:val="008B4E85"/>
    <w:rsid w:val="00941388"/>
    <w:rsid w:val="00A36C7F"/>
    <w:rsid w:val="00B042AB"/>
    <w:rsid w:val="00BC53BD"/>
    <w:rsid w:val="00CD36AC"/>
    <w:rsid w:val="00CE4DE5"/>
    <w:rsid w:val="00D70905"/>
    <w:rsid w:val="00DC73EB"/>
    <w:rsid w:val="00E551F5"/>
    <w:rsid w:val="00F71CB2"/>
    <w:rsid w:val="00F722F7"/>
    <w:rsid w:val="00FE1E86"/>
    <w:rsid w:val="00FE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DE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C3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DE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C3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2024-01-25T02:57:00Z</dcterms:created>
  <dcterms:modified xsi:type="dcterms:W3CDTF">2024-01-25T04:01:00Z</dcterms:modified>
</cp:coreProperties>
</file>